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1333" w14:textId="488395BE" w:rsidR="00944E58" w:rsidRPr="00944E58" w:rsidRDefault="00944E58" w:rsidP="00944E58">
      <w:pPr>
        <w:jc w:val="center"/>
        <w:rPr>
          <w:sz w:val="28"/>
          <w:szCs w:val="28"/>
        </w:rPr>
      </w:pPr>
      <w:r w:rsidRPr="00944E58">
        <w:rPr>
          <w:sz w:val="28"/>
          <w:szCs w:val="28"/>
        </w:rPr>
        <w:t>BANKS COUNTY</w:t>
      </w:r>
    </w:p>
    <w:p w14:paraId="7B147BA7" w14:textId="27E538C8" w:rsidR="00944E58" w:rsidRDefault="00944E58" w:rsidP="00944E58">
      <w:pPr>
        <w:jc w:val="center"/>
        <w:rPr>
          <w:sz w:val="24"/>
          <w:szCs w:val="24"/>
        </w:rPr>
      </w:pPr>
      <w:r w:rsidRPr="00944E58">
        <w:rPr>
          <w:sz w:val="28"/>
          <w:szCs w:val="28"/>
        </w:rPr>
        <w:t>BANK DRAFT AUTHORIZATION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4577"/>
        <w:gridCol w:w="286"/>
        <w:gridCol w:w="4140"/>
      </w:tblGrid>
      <w:tr w:rsidR="00944E58" w:rsidRPr="008B6625" w14:paraId="0C58983F" w14:textId="77777777" w:rsidTr="008B6625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1251936" w14:textId="09FB4E95" w:rsidR="00944E58" w:rsidRPr="008B6625" w:rsidRDefault="00944E58" w:rsidP="00944E58">
            <w:pPr>
              <w:rPr>
                <w:sz w:val="28"/>
                <w:szCs w:val="28"/>
              </w:rPr>
            </w:pPr>
            <w:r w:rsidRPr="008B6625">
              <w:rPr>
                <w:sz w:val="28"/>
                <w:szCs w:val="28"/>
              </w:rPr>
              <w:t>I,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0B478" w14:textId="78E6F999" w:rsidR="00944E58" w:rsidRPr="008B6625" w:rsidRDefault="00944E58" w:rsidP="00654917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744F18E" w14:textId="0CB825A8" w:rsidR="00944E58" w:rsidRPr="008B6625" w:rsidRDefault="00944E58" w:rsidP="00944E58">
            <w:pPr>
              <w:jc w:val="right"/>
              <w:rPr>
                <w:sz w:val="28"/>
                <w:szCs w:val="28"/>
              </w:rPr>
            </w:pPr>
            <w:r w:rsidRPr="008B6625">
              <w:rPr>
                <w:sz w:val="28"/>
                <w:szCs w:val="28"/>
              </w:rPr>
              <w:t>,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AF38C43" w14:textId="6052DC1B" w:rsidR="00944E58" w:rsidRPr="008B6625" w:rsidRDefault="00C567B4" w:rsidP="00944E58">
            <w:pPr>
              <w:rPr>
                <w:sz w:val="28"/>
                <w:szCs w:val="28"/>
              </w:rPr>
            </w:pPr>
            <w:r w:rsidRPr="008B6625">
              <w:rPr>
                <w:sz w:val="28"/>
                <w:szCs w:val="28"/>
              </w:rPr>
              <w:t>a</w:t>
            </w:r>
            <w:r w:rsidR="00944E58" w:rsidRPr="008B6625">
              <w:rPr>
                <w:sz w:val="28"/>
                <w:szCs w:val="28"/>
              </w:rPr>
              <w:t xml:space="preserve">uthorize my financial </w:t>
            </w:r>
            <w:r w:rsidRPr="008B6625">
              <w:rPr>
                <w:sz w:val="28"/>
                <w:szCs w:val="28"/>
              </w:rPr>
              <w:t>institution</w:t>
            </w:r>
          </w:p>
        </w:tc>
      </w:tr>
    </w:tbl>
    <w:p w14:paraId="70C94366" w14:textId="77777777" w:rsidR="008B6625" w:rsidRPr="008B6625" w:rsidRDefault="00C567B4" w:rsidP="008B6625">
      <w:pPr>
        <w:pStyle w:val="NoSpacing"/>
        <w:rPr>
          <w:sz w:val="28"/>
          <w:szCs w:val="28"/>
        </w:rPr>
      </w:pPr>
      <w:r w:rsidRPr="008B6625">
        <w:rPr>
          <w:sz w:val="28"/>
          <w:szCs w:val="28"/>
        </w:rPr>
        <w:t xml:space="preserve">to accept automatic drafts from the County of Banks Utilities and post them to </w:t>
      </w:r>
      <w:proofErr w:type="gramStart"/>
      <w:r w:rsidRPr="008B6625">
        <w:rPr>
          <w:sz w:val="28"/>
          <w:szCs w:val="28"/>
        </w:rPr>
        <w:t>my</w:t>
      </w:r>
      <w:proofErr w:type="gramEnd"/>
    </w:p>
    <w:p w14:paraId="1FC0136B" w14:textId="1454CD7F" w:rsidR="00944E58" w:rsidRDefault="008B6625" w:rsidP="008B6625">
      <w:pPr>
        <w:pStyle w:val="NoSpacing"/>
        <w:rPr>
          <w:sz w:val="28"/>
          <w:szCs w:val="28"/>
        </w:rPr>
      </w:pPr>
      <w:r w:rsidRPr="008B6625">
        <w:rPr>
          <w:sz w:val="28"/>
          <w:szCs w:val="28"/>
        </w:rPr>
        <w:t>bank account as payment for my monthly water and/or sewer charges.</w:t>
      </w:r>
      <w:r w:rsidR="00C567B4" w:rsidRPr="008B6625">
        <w:rPr>
          <w:sz w:val="28"/>
          <w:szCs w:val="28"/>
        </w:rPr>
        <w:t xml:space="preserve"> </w:t>
      </w:r>
    </w:p>
    <w:p w14:paraId="145C43D3" w14:textId="32A2C274" w:rsidR="008B6625" w:rsidRDefault="008B6625" w:rsidP="008B6625">
      <w:pPr>
        <w:pStyle w:val="NoSpacing"/>
        <w:rPr>
          <w:sz w:val="28"/>
          <w:szCs w:val="28"/>
        </w:rPr>
      </w:pPr>
    </w:p>
    <w:p w14:paraId="290ABCF3" w14:textId="0B4C3612" w:rsidR="008B6625" w:rsidRDefault="008B6625" w:rsidP="008B66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understand that if I change or close my bank account with the financial institution listed on this authorization, I must immediately notify Banks County Utilities and sign a new bank draft authorization form.</w:t>
      </w:r>
    </w:p>
    <w:p w14:paraId="09D15D39" w14:textId="3FF21B90" w:rsidR="008B6625" w:rsidRDefault="008B6625" w:rsidP="008B6625">
      <w:pPr>
        <w:pStyle w:val="NoSpacing"/>
        <w:rPr>
          <w:sz w:val="28"/>
          <w:szCs w:val="28"/>
        </w:rPr>
      </w:pPr>
    </w:p>
    <w:p w14:paraId="46184492" w14:textId="4AB694E0" w:rsidR="008B6625" w:rsidRDefault="008B6625" w:rsidP="008B66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 understand that I will continue to receive my regular monthly billing statement by mail or by email, which will indicate the due date, which is also the bank draft date.</w:t>
      </w:r>
    </w:p>
    <w:p w14:paraId="597A2B3E" w14:textId="3ED9C982" w:rsidR="008B6625" w:rsidRDefault="008B6625" w:rsidP="008B6625">
      <w:pPr>
        <w:pStyle w:val="NoSpacing"/>
        <w:rPr>
          <w:sz w:val="28"/>
          <w:szCs w:val="28"/>
        </w:rPr>
      </w:pPr>
    </w:p>
    <w:p w14:paraId="44144DDA" w14:textId="31CA2272" w:rsidR="008B6625" w:rsidRDefault="008B6625" w:rsidP="008B662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 understand that it is my responsibility to maintain sufficient funds in my bank account </w:t>
      </w:r>
      <w:r w:rsidR="00D215C4">
        <w:rPr>
          <w:sz w:val="28"/>
          <w:szCs w:val="28"/>
        </w:rPr>
        <w:t>on the day of the draft.  In the event my bank returns the draft due to insufficient funds, the County will apply a $30.00 nonpayment fee to my water or sewer account.  The payment, including any late fee, must then be made immediately by other payment method.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720"/>
        <w:gridCol w:w="95"/>
        <w:gridCol w:w="2250"/>
        <w:gridCol w:w="540"/>
        <w:gridCol w:w="1435"/>
        <w:gridCol w:w="1080"/>
        <w:gridCol w:w="1885"/>
      </w:tblGrid>
      <w:tr w:rsidR="00D215C4" w14:paraId="2FB66913" w14:textId="77777777" w:rsidTr="006663DC">
        <w:trPr>
          <w:trHeight w:val="576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4FC48" w14:textId="682792DE" w:rsidR="00D215C4" w:rsidRDefault="00D215C4" w:rsidP="006663D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Name(s) as shown on bank account</w:t>
            </w:r>
          </w:p>
        </w:tc>
        <w:tc>
          <w:tcPr>
            <w:tcW w:w="49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F3A8F" w14:textId="500257EB" w:rsidR="00D215C4" w:rsidRDefault="00D215C4" w:rsidP="006663DC">
            <w:pPr>
              <w:pStyle w:val="NoSpacing"/>
              <w:rPr>
                <w:sz w:val="28"/>
                <w:szCs w:val="28"/>
              </w:rPr>
            </w:pPr>
          </w:p>
        </w:tc>
      </w:tr>
      <w:tr w:rsidR="00995921" w14:paraId="5FAF6A7A" w14:textId="77777777" w:rsidTr="006663DC">
        <w:trPr>
          <w:trHeight w:val="432"/>
        </w:trPr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F9CAC" w14:textId="77777777" w:rsidR="00995921" w:rsidRDefault="00995921" w:rsidP="006663DC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and address of Financial Institution</w:t>
            </w:r>
          </w:p>
        </w:tc>
        <w:tc>
          <w:tcPr>
            <w:tcW w:w="4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62E6A" w14:textId="04F3BD99" w:rsidR="00995921" w:rsidRDefault="00995921" w:rsidP="006663DC">
            <w:pPr>
              <w:pStyle w:val="NoSpacing"/>
              <w:rPr>
                <w:sz w:val="28"/>
                <w:szCs w:val="28"/>
              </w:rPr>
            </w:pPr>
          </w:p>
        </w:tc>
      </w:tr>
      <w:tr w:rsidR="00AA7375" w14:paraId="5530B5E9" w14:textId="77777777" w:rsidTr="006663DC">
        <w:trPr>
          <w:trHeight w:val="432"/>
        </w:trPr>
        <w:tc>
          <w:tcPr>
            <w:tcW w:w="9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1D902C" w14:textId="265C225E" w:rsidR="00AA7375" w:rsidRDefault="00AA7375" w:rsidP="006663DC">
            <w:pPr>
              <w:pStyle w:val="NoSpacing"/>
              <w:rPr>
                <w:sz w:val="28"/>
                <w:szCs w:val="28"/>
              </w:rPr>
            </w:pPr>
          </w:p>
        </w:tc>
      </w:tr>
      <w:tr w:rsidR="00344E04" w14:paraId="7ECE9809" w14:textId="77777777" w:rsidTr="00344E04">
        <w:trPr>
          <w:trHeight w:val="576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650B2" w14:textId="5F02124D" w:rsidR="00344E04" w:rsidRDefault="00344E04" w:rsidP="00344E0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 Account #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18FDD4" w14:textId="6F9F7131" w:rsidR="00344E04" w:rsidRDefault="00344E04" w:rsidP="00344E04">
            <w:pPr>
              <w:pStyle w:val="NoSpacing"/>
              <w:rPr>
                <w:sz w:val="28"/>
                <w:szCs w:val="28"/>
              </w:rPr>
            </w:pPr>
          </w:p>
        </w:tc>
      </w:tr>
      <w:tr w:rsidR="00344E04" w14:paraId="3043666B" w14:textId="77777777" w:rsidTr="00344E04">
        <w:trPr>
          <w:trHeight w:val="576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D330D" w14:textId="5F867FE0" w:rsidR="00344E04" w:rsidRDefault="00344E04" w:rsidP="00344E0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Service Address</w:t>
            </w:r>
          </w:p>
        </w:tc>
        <w:tc>
          <w:tcPr>
            <w:tcW w:w="72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183F5C" w14:textId="51B10E44" w:rsidR="00344E04" w:rsidRDefault="00344E04" w:rsidP="00344E04">
            <w:pPr>
              <w:pStyle w:val="NoSpacing"/>
              <w:rPr>
                <w:sz w:val="28"/>
                <w:szCs w:val="28"/>
              </w:rPr>
            </w:pPr>
          </w:p>
        </w:tc>
      </w:tr>
      <w:tr w:rsidR="00810F7E" w14:paraId="18185951" w14:textId="77777777" w:rsidTr="00810F7E">
        <w:trPr>
          <w:trHeight w:val="576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D671B" w14:textId="79A32647" w:rsidR="00810F7E" w:rsidRDefault="00810F7E" w:rsidP="00344E04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Routing Number</w:t>
            </w:r>
          </w:p>
        </w:tc>
        <w:tc>
          <w:tcPr>
            <w:tcW w:w="7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B955AB" w14:textId="77777777" w:rsidR="00810F7E" w:rsidRDefault="00810F7E" w:rsidP="00344E04">
            <w:pPr>
              <w:pStyle w:val="NoSpacing"/>
              <w:rPr>
                <w:sz w:val="28"/>
                <w:szCs w:val="28"/>
              </w:rPr>
            </w:pPr>
          </w:p>
        </w:tc>
      </w:tr>
      <w:tr w:rsidR="00995921" w14:paraId="4B8B93E1" w14:textId="77777777" w:rsidTr="007E44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1345" w:type="dxa"/>
            <w:vAlign w:val="bottom"/>
          </w:tcPr>
          <w:p w14:paraId="212C87C1" w14:textId="27629D08" w:rsidR="00995921" w:rsidRDefault="00995921" w:rsidP="007E444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  <w:vAlign w:val="bottom"/>
          </w:tcPr>
          <w:p w14:paraId="723C3B33" w14:textId="77777777" w:rsidR="00995921" w:rsidRDefault="00995921" w:rsidP="007E444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0BB81335" w14:textId="2EA6EA88" w:rsidR="00995921" w:rsidRDefault="00995921" w:rsidP="007E4446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14:paraId="4460AAF7" w14:textId="13D8763A" w:rsidR="00995921" w:rsidRDefault="00995921" w:rsidP="007E4446">
            <w:pPr>
              <w:pStyle w:val="NoSpacing"/>
              <w:rPr>
                <w:sz w:val="28"/>
                <w:szCs w:val="28"/>
              </w:rPr>
            </w:pPr>
          </w:p>
        </w:tc>
      </w:tr>
      <w:tr w:rsidR="00995921" w14:paraId="3F6689D2" w14:textId="77777777" w:rsidTr="00810F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1345" w:type="dxa"/>
            <w:vAlign w:val="bottom"/>
          </w:tcPr>
          <w:p w14:paraId="44B509E3" w14:textId="3E0B64D1" w:rsidR="00995921" w:rsidRDefault="00995921" w:rsidP="00810F7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5040" w:type="dxa"/>
            <w:gridSpan w:val="5"/>
            <w:tcBorders>
              <w:bottom w:val="single" w:sz="4" w:space="0" w:color="auto"/>
            </w:tcBorders>
            <w:vAlign w:val="bottom"/>
          </w:tcPr>
          <w:p w14:paraId="22C848EF" w14:textId="77777777" w:rsidR="00995921" w:rsidRDefault="00995921" w:rsidP="00810F7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78A2AD1F" w14:textId="1993FE1C" w:rsidR="00995921" w:rsidRDefault="00995921" w:rsidP="00810F7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885" w:type="dxa"/>
            <w:tcBorders>
              <w:bottom w:val="single" w:sz="4" w:space="0" w:color="auto"/>
            </w:tcBorders>
            <w:vAlign w:val="bottom"/>
          </w:tcPr>
          <w:p w14:paraId="70491990" w14:textId="49281C08" w:rsidR="00995921" w:rsidRDefault="00995921" w:rsidP="00810F7E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14:paraId="61956330" w14:textId="111554AB" w:rsidR="00CB3E39" w:rsidRDefault="00995921" w:rsidP="0099592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(In case of joint account, </w:t>
      </w:r>
      <w:r w:rsidRPr="00995921">
        <w:rPr>
          <w:b/>
          <w:bCs/>
          <w:sz w:val="28"/>
          <w:szCs w:val="28"/>
        </w:rPr>
        <w:t>all parties must sign above</w:t>
      </w:r>
      <w:r>
        <w:rPr>
          <w:sz w:val="28"/>
          <w:szCs w:val="2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7100"/>
      </w:tblGrid>
      <w:tr w:rsidR="005A5B88" w14:paraId="608D1361" w14:textId="77777777" w:rsidTr="00810F7E">
        <w:trPr>
          <w:trHeight w:val="576"/>
        </w:trPr>
        <w:tc>
          <w:tcPr>
            <w:tcW w:w="2250" w:type="dxa"/>
            <w:vAlign w:val="bottom"/>
          </w:tcPr>
          <w:p w14:paraId="2B170358" w14:textId="1EA4BDAB" w:rsidR="005A5B88" w:rsidRDefault="005A5B88" w:rsidP="00810F7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Daytime phone # </w:t>
            </w:r>
          </w:p>
        </w:tc>
        <w:tc>
          <w:tcPr>
            <w:tcW w:w="7100" w:type="dxa"/>
            <w:tcBorders>
              <w:bottom w:val="single" w:sz="4" w:space="0" w:color="auto"/>
            </w:tcBorders>
            <w:vAlign w:val="bottom"/>
          </w:tcPr>
          <w:p w14:paraId="2CE822D5" w14:textId="44CAAD4B" w:rsidR="005A5B88" w:rsidRDefault="005A5B88" w:rsidP="00810F7E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75F714B0" w14:textId="77777777" w:rsidR="005A5B88" w:rsidRDefault="005A5B88" w:rsidP="00995921">
      <w:pPr>
        <w:pStyle w:val="NoSpacing"/>
        <w:jc w:val="center"/>
        <w:rPr>
          <w:sz w:val="28"/>
          <w:szCs w:val="28"/>
        </w:rPr>
      </w:pPr>
    </w:p>
    <w:p w14:paraId="22CF3DC1" w14:textId="261F6186" w:rsidR="00995921" w:rsidRPr="005A5B88" w:rsidRDefault="005A5B88" w:rsidP="005A5B88">
      <w:pPr>
        <w:pStyle w:val="NoSpacing"/>
        <w:jc w:val="center"/>
        <w:rPr>
          <w:b/>
          <w:bCs/>
          <w:sz w:val="28"/>
          <w:szCs w:val="28"/>
        </w:rPr>
      </w:pPr>
      <w:r w:rsidRPr="005A5B88">
        <w:rPr>
          <w:b/>
          <w:bCs/>
          <w:sz w:val="28"/>
          <w:szCs w:val="28"/>
        </w:rPr>
        <w:t>PLEASE ATTACH A VOIDED CHECK</w:t>
      </w:r>
    </w:p>
    <w:sectPr w:rsidR="00995921" w:rsidRPr="005A5B88" w:rsidSect="00C567B4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58"/>
    <w:rsid w:val="00344E04"/>
    <w:rsid w:val="00542C0A"/>
    <w:rsid w:val="005A5B88"/>
    <w:rsid w:val="00654917"/>
    <w:rsid w:val="006663DC"/>
    <w:rsid w:val="007E4446"/>
    <w:rsid w:val="00810F7E"/>
    <w:rsid w:val="008B6625"/>
    <w:rsid w:val="00944E58"/>
    <w:rsid w:val="00995921"/>
    <w:rsid w:val="00AA7375"/>
    <w:rsid w:val="00B42968"/>
    <w:rsid w:val="00C40CFF"/>
    <w:rsid w:val="00C567B4"/>
    <w:rsid w:val="00CB3E39"/>
    <w:rsid w:val="00D215C4"/>
    <w:rsid w:val="00D270B1"/>
    <w:rsid w:val="00E7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A865"/>
  <w15:chartTrackingRefBased/>
  <w15:docId w15:val="{A63CF67D-7299-4C26-8BAA-5F3E2AC2F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66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Horace Gee</dc:creator>
  <cp:keywords/>
  <dc:description/>
  <cp:lastModifiedBy>Horace Gee</cp:lastModifiedBy>
  <cp:revision>5</cp:revision>
  <cp:lastPrinted>2022-03-15T15:32:00Z</cp:lastPrinted>
  <dcterms:created xsi:type="dcterms:W3CDTF">2022-03-15T14:38:00Z</dcterms:created>
  <dcterms:modified xsi:type="dcterms:W3CDTF">2022-03-16T14:49:00Z</dcterms:modified>
</cp:coreProperties>
</file>