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78CB" w14:textId="50BF8B7A" w:rsidR="00B03BE0" w:rsidRPr="004245ED" w:rsidRDefault="00470177" w:rsidP="00B03BE0">
      <w:pPr>
        <w:spacing w:after="10"/>
        <w:ind w:left="45" w:right="1"/>
        <w:jc w:val="center"/>
        <w:rPr>
          <w:b/>
          <w:szCs w:val="24"/>
        </w:rPr>
      </w:pPr>
      <w:r w:rsidRPr="004245ED">
        <w:rPr>
          <w:b/>
          <w:szCs w:val="24"/>
          <w:highlight w:val="yellow"/>
        </w:rPr>
        <w:t>BID NO</w:t>
      </w:r>
      <w:r w:rsidR="00B03BE0" w:rsidRPr="004245ED">
        <w:rPr>
          <w:b/>
          <w:szCs w:val="24"/>
          <w:highlight w:val="yellow"/>
        </w:rPr>
        <w:t>. 225-12</w:t>
      </w:r>
      <w:r w:rsidR="003017A0">
        <w:rPr>
          <w:b/>
          <w:szCs w:val="24"/>
          <w:highlight w:val="yellow"/>
        </w:rPr>
        <w:t>0</w:t>
      </w:r>
      <w:r w:rsidR="00B02A71" w:rsidRPr="004245ED">
        <w:rPr>
          <w:b/>
          <w:szCs w:val="24"/>
          <w:highlight w:val="yellow"/>
        </w:rPr>
        <w:t>3</w:t>
      </w:r>
    </w:p>
    <w:p w14:paraId="04A21C0A" w14:textId="00DA4883" w:rsidR="00730479" w:rsidRPr="004245ED" w:rsidRDefault="00470177" w:rsidP="00B03BE0">
      <w:pPr>
        <w:spacing w:after="10"/>
        <w:ind w:left="45" w:right="1"/>
        <w:jc w:val="center"/>
        <w:rPr>
          <w:szCs w:val="24"/>
        </w:rPr>
      </w:pPr>
      <w:r w:rsidRPr="004245ED">
        <w:rPr>
          <w:b/>
          <w:szCs w:val="24"/>
        </w:rPr>
        <w:t xml:space="preserve">GRAVEL HAULING BY THE TON </w:t>
      </w:r>
    </w:p>
    <w:p w14:paraId="5A1A60C1" w14:textId="77777777" w:rsidR="00730479" w:rsidRPr="004245ED" w:rsidRDefault="00470177">
      <w:pPr>
        <w:spacing w:after="10"/>
        <w:ind w:left="45" w:right="4"/>
        <w:jc w:val="center"/>
        <w:rPr>
          <w:szCs w:val="24"/>
        </w:rPr>
      </w:pPr>
      <w:r w:rsidRPr="004245ED">
        <w:rPr>
          <w:b/>
          <w:szCs w:val="24"/>
        </w:rPr>
        <w:t xml:space="preserve">FOR BANKS COUNTY </w:t>
      </w:r>
    </w:p>
    <w:p w14:paraId="40FEC400" w14:textId="77777777" w:rsidR="00730479" w:rsidRPr="004245ED" w:rsidRDefault="00470177">
      <w:pPr>
        <w:spacing w:after="0" w:line="259" w:lineRule="auto"/>
        <w:ind w:left="94" w:firstLine="0"/>
        <w:jc w:val="center"/>
        <w:rPr>
          <w:szCs w:val="24"/>
        </w:rPr>
      </w:pPr>
      <w:r w:rsidRPr="004245ED">
        <w:rPr>
          <w:b/>
          <w:szCs w:val="24"/>
        </w:rPr>
        <w:t xml:space="preserve"> </w:t>
      </w:r>
    </w:p>
    <w:p w14:paraId="08B1FF75" w14:textId="3BB68299" w:rsidR="00730479" w:rsidRPr="004245ED" w:rsidRDefault="00470177" w:rsidP="00B03BE0">
      <w:pPr>
        <w:spacing w:after="10"/>
        <w:ind w:left="45" w:right="19"/>
        <w:rPr>
          <w:b/>
          <w:szCs w:val="24"/>
        </w:rPr>
      </w:pPr>
      <w:r w:rsidRPr="004245ED">
        <w:rPr>
          <w:b/>
          <w:szCs w:val="24"/>
        </w:rPr>
        <w:t>The Banks County Board of Commissioners will be accepting bids for gravel hauling for Calendar Year 202</w:t>
      </w:r>
      <w:r w:rsidR="00766080" w:rsidRPr="004245ED">
        <w:rPr>
          <w:b/>
          <w:szCs w:val="24"/>
        </w:rPr>
        <w:t>6</w:t>
      </w:r>
      <w:r w:rsidRPr="004245ED">
        <w:rPr>
          <w:b/>
          <w:szCs w:val="24"/>
        </w:rPr>
        <w:t xml:space="preserve"> on </w:t>
      </w:r>
      <w:r w:rsidRPr="004245ED">
        <w:rPr>
          <w:b/>
          <w:i/>
          <w:iCs/>
          <w:szCs w:val="24"/>
          <w:u w:val="single"/>
        </w:rPr>
        <w:t xml:space="preserve">Wednesday, December </w:t>
      </w:r>
      <w:r w:rsidR="00B02A71" w:rsidRPr="004245ED">
        <w:rPr>
          <w:b/>
          <w:i/>
          <w:iCs/>
          <w:szCs w:val="24"/>
          <w:u w:val="single"/>
        </w:rPr>
        <w:t>3</w:t>
      </w:r>
      <w:r w:rsidRPr="004245ED">
        <w:rPr>
          <w:b/>
          <w:i/>
          <w:iCs/>
          <w:szCs w:val="24"/>
          <w:u w:val="single"/>
        </w:rPr>
        <w:t>, 202</w:t>
      </w:r>
      <w:r w:rsidR="00B03BE0" w:rsidRPr="004245ED">
        <w:rPr>
          <w:b/>
          <w:i/>
          <w:iCs/>
          <w:szCs w:val="24"/>
          <w:u w:val="single"/>
        </w:rPr>
        <w:t>5</w:t>
      </w:r>
      <w:r w:rsidRPr="004245ED">
        <w:rPr>
          <w:b/>
          <w:i/>
          <w:iCs/>
          <w:szCs w:val="24"/>
          <w:u w:val="single"/>
        </w:rPr>
        <w:t xml:space="preserve">, at 9:00 a.m. </w:t>
      </w:r>
      <w:r w:rsidRPr="004245ED">
        <w:rPr>
          <w:b/>
          <w:szCs w:val="24"/>
        </w:rPr>
        <w:t>at</w:t>
      </w:r>
      <w:r w:rsidR="00B03BE0" w:rsidRPr="004245ED">
        <w:rPr>
          <w:b/>
          <w:szCs w:val="24"/>
        </w:rPr>
        <w:t>:</w:t>
      </w:r>
    </w:p>
    <w:p w14:paraId="085DC66F" w14:textId="77777777" w:rsidR="00B03BE0" w:rsidRPr="004245ED" w:rsidRDefault="00B03BE0" w:rsidP="00B03BE0">
      <w:pPr>
        <w:spacing w:after="10"/>
        <w:ind w:left="45" w:right="19"/>
        <w:rPr>
          <w:szCs w:val="24"/>
        </w:rPr>
      </w:pPr>
    </w:p>
    <w:p w14:paraId="518FFDB5" w14:textId="77777777" w:rsidR="00B03BE0" w:rsidRPr="004245ED" w:rsidRDefault="00470177" w:rsidP="00B03BE0">
      <w:pPr>
        <w:spacing w:after="10"/>
        <w:ind w:left="45" w:right="35"/>
        <w:rPr>
          <w:b/>
          <w:szCs w:val="24"/>
        </w:rPr>
      </w:pPr>
      <w:r w:rsidRPr="004245ED">
        <w:rPr>
          <w:b/>
          <w:szCs w:val="24"/>
        </w:rPr>
        <w:t>Banks County Commissioners Office</w:t>
      </w:r>
    </w:p>
    <w:p w14:paraId="7779EE43" w14:textId="77777777" w:rsidR="00B03BE0" w:rsidRPr="004245ED" w:rsidRDefault="00470177" w:rsidP="00B03BE0">
      <w:pPr>
        <w:spacing w:after="10"/>
        <w:ind w:left="45" w:right="35"/>
        <w:rPr>
          <w:b/>
          <w:szCs w:val="24"/>
        </w:rPr>
      </w:pPr>
      <w:r w:rsidRPr="004245ED">
        <w:rPr>
          <w:b/>
          <w:szCs w:val="24"/>
        </w:rPr>
        <w:t>150 Hudson Ridge, Ste. 1</w:t>
      </w:r>
    </w:p>
    <w:p w14:paraId="2FA1DB9C" w14:textId="0FCAF086" w:rsidR="00730479" w:rsidRPr="004245ED" w:rsidRDefault="00470177" w:rsidP="00B03BE0">
      <w:pPr>
        <w:spacing w:after="10"/>
        <w:ind w:left="45" w:right="35"/>
        <w:rPr>
          <w:szCs w:val="24"/>
        </w:rPr>
      </w:pPr>
      <w:r w:rsidRPr="004245ED">
        <w:rPr>
          <w:b/>
          <w:szCs w:val="24"/>
        </w:rPr>
        <w:t xml:space="preserve">Homer, GA  30547 </w:t>
      </w:r>
    </w:p>
    <w:p w14:paraId="6F72BAAC" w14:textId="77777777" w:rsidR="00730479" w:rsidRPr="004245ED" w:rsidRDefault="00470177" w:rsidP="00B03BE0">
      <w:pPr>
        <w:spacing w:after="0" w:line="259" w:lineRule="auto"/>
        <w:ind w:left="0" w:firstLine="0"/>
        <w:rPr>
          <w:szCs w:val="24"/>
        </w:rPr>
      </w:pPr>
      <w:r w:rsidRPr="004245ED">
        <w:rPr>
          <w:szCs w:val="24"/>
        </w:rPr>
        <w:t xml:space="preserve"> </w:t>
      </w:r>
    </w:p>
    <w:p w14:paraId="1F7051DF" w14:textId="55CEA84D" w:rsidR="00730479" w:rsidRPr="004245ED" w:rsidRDefault="00470177">
      <w:pPr>
        <w:rPr>
          <w:szCs w:val="24"/>
        </w:rPr>
      </w:pPr>
      <w:r w:rsidRPr="004245ED">
        <w:rPr>
          <w:szCs w:val="24"/>
        </w:rPr>
        <w:t xml:space="preserve">Bids submitted should state the </w:t>
      </w:r>
      <w:r w:rsidRPr="004245ED">
        <w:rPr>
          <w:b/>
          <w:szCs w:val="24"/>
          <w:u w:val="single" w:color="000000"/>
        </w:rPr>
        <w:t>price per ton</w:t>
      </w:r>
      <w:r w:rsidRPr="004245ED">
        <w:rPr>
          <w:szCs w:val="24"/>
        </w:rPr>
        <w:t xml:space="preserve"> for hauling gravel.  The terms of the contract will be for a 12-month period from </w:t>
      </w:r>
      <w:r w:rsidRPr="004245ED">
        <w:rPr>
          <w:b/>
          <w:bCs/>
          <w:szCs w:val="24"/>
        </w:rPr>
        <w:t>January 1, 202</w:t>
      </w:r>
      <w:r w:rsidR="00B03BE0" w:rsidRPr="004245ED">
        <w:rPr>
          <w:b/>
          <w:bCs/>
          <w:szCs w:val="24"/>
        </w:rPr>
        <w:t>6</w:t>
      </w:r>
      <w:r w:rsidRPr="004245ED">
        <w:rPr>
          <w:b/>
          <w:bCs/>
          <w:szCs w:val="24"/>
        </w:rPr>
        <w:t xml:space="preserve"> – December 31, 202</w:t>
      </w:r>
      <w:r w:rsidR="00B03BE0" w:rsidRPr="004245ED">
        <w:rPr>
          <w:b/>
          <w:bCs/>
          <w:szCs w:val="24"/>
        </w:rPr>
        <w:t>6</w:t>
      </w:r>
      <w:r w:rsidRPr="004245ED">
        <w:rPr>
          <w:b/>
          <w:bCs/>
          <w:szCs w:val="24"/>
        </w:rPr>
        <w:t>.</w:t>
      </w:r>
      <w:r w:rsidRPr="004245ED">
        <w:rPr>
          <w:szCs w:val="24"/>
        </w:rPr>
        <w:t xml:space="preserve"> Gravel is to be delivered within 24 hours of contact and once work has begun it will be worked continuously until completed.  This bid cannot be transferred, </w:t>
      </w:r>
      <w:r w:rsidR="00766080" w:rsidRPr="004245ED">
        <w:rPr>
          <w:szCs w:val="24"/>
        </w:rPr>
        <w:t>assigned,</w:t>
      </w:r>
      <w:r w:rsidRPr="004245ED">
        <w:rPr>
          <w:szCs w:val="24"/>
        </w:rPr>
        <w:t xml:space="preserve"> or subcontracted.  However, the County shall have the right to obtain hauling services from any source in case of emergency. </w:t>
      </w:r>
    </w:p>
    <w:p w14:paraId="33019561" w14:textId="77777777" w:rsidR="00730479" w:rsidRPr="004245ED" w:rsidRDefault="00470177">
      <w:pPr>
        <w:spacing w:after="0" w:line="259" w:lineRule="auto"/>
        <w:ind w:left="0" w:firstLine="0"/>
        <w:rPr>
          <w:szCs w:val="24"/>
        </w:rPr>
      </w:pPr>
      <w:r w:rsidRPr="004245ED">
        <w:rPr>
          <w:szCs w:val="24"/>
        </w:rPr>
        <w:t xml:space="preserve"> </w:t>
      </w:r>
    </w:p>
    <w:p w14:paraId="5ECC7B02" w14:textId="040BE8BF" w:rsidR="00730479" w:rsidRPr="004245ED" w:rsidRDefault="00470177">
      <w:pPr>
        <w:spacing w:after="3" w:line="238" w:lineRule="auto"/>
        <w:ind w:left="0" w:firstLine="0"/>
        <w:rPr>
          <w:szCs w:val="24"/>
        </w:rPr>
      </w:pPr>
      <w:r w:rsidRPr="004245ED">
        <w:rPr>
          <w:b/>
          <w:szCs w:val="24"/>
          <w:highlight w:val="yellow"/>
        </w:rPr>
        <w:t xml:space="preserve">The following minimum qualifications apply for all bidders and </w:t>
      </w:r>
      <w:r w:rsidR="00B03BE0" w:rsidRPr="004245ED">
        <w:rPr>
          <w:b/>
          <w:szCs w:val="24"/>
          <w:highlight w:val="yellow"/>
        </w:rPr>
        <w:t>shall be submitted at the time of the bid opening:</w:t>
      </w:r>
      <w:r w:rsidR="00B03BE0" w:rsidRPr="004245ED">
        <w:rPr>
          <w:b/>
          <w:szCs w:val="24"/>
        </w:rPr>
        <w:t xml:space="preserve"> </w:t>
      </w:r>
    </w:p>
    <w:p w14:paraId="53B35E80" w14:textId="77777777" w:rsidR="00B03BE0" w:rsidRPr="004245ED" w:rsidRDefault="00B03BE0">
      <w:pPr>
        <w:spacing w:after="3" w:line="238" w:lineRule="auto"/>
        <w:ind w:left="0" w:firstLine="0"/>
        <w:rPr>
          <w:szCs w:val="24"/>
        </w:rPr>
      </w:pPr>
    </w:p>
    <w:p w14:paraId="6597F495" w14:textId="77777777" w:rsidR="00730479" w:rsidRPr="004245ED" w:rsidRDefault="00470177">
      <w:pPr>
        <w:numPr>
          <w:ilvl w:val="0"/>
          <w:numId w:val="1"/>
        </w:numPr>
        <w:ind w:hanging="360"/>
        <w:rPr>
          <w:szCs w:val="24"/>
        </w:rPr>
      </w:pPr>
      <w:r w:rsidRPr="004245ED">
        <w:rPr>
          <w:szCs w:val="24"/>
        </w:rPr>
        <w:t xml:space="preserve">Liability Insurance, with a minimum coverage of $1,000,000 per occurrence during the term of the contract. </w:t>
      </w:r>
    </w:p>
    <w:p w14:paraId="118EF7CF" w14:textId="77777777" w:rsidR="00730479" w:rsidRPr="004245ED" w:rsidRDefault="00470177">
      <w:pPr>
        <w:numPr>
          <w:ilvl w:val="0"/>
          <w:numId w:val="1"/>
        </w:numPr>
        <w:ind w:hanging="360"/>
        <w:rPr>
          <w:szCs w:val="24"/>
        </w:rPr>
      </w:pPr>
      <w:r w:rsidRPr="004245ED">
        <w:rPr>
          <w:szCs w:val="24"/>
        </w:rPr>
        <w:t xml:space="preserve">Worker’s Compensation Insurance during the term of the contract. </w:t>
      </w:r>
    </w:p>
    <w:p w14:paraId="34C58775" w14:textId="77777777" w:rsidR="00730479" w:rsidRPr="004245ED" w:rsidRDefault="00470177">
      <w:pPr>
        <w:numPr>
          <w:ilvl w:val="0"/>
          <w:numId w:val="1"/>
        </w:numPr>
        <w:ind w:hanging="360"/>
        <w:rPr>
          <w:szCs w:val="24"/>
        </w:rPr>
      </w:pPr>
      <w:r w:rsidRPr="004245ED">
        <w:rPr>
          <w:szCs w:val="24"/>
        </w:rPr>
        <w:t xml:space="preserve">A copy of your Business License from City/County where your business resides. </w:t>
      </w:r>
    </w:p>
    <w:p w14:paraId="18EA6361" w14:textId="77777777" w:rsidR="00730479" w:rsidRPr="004245ED" w:rsidRDefault="00470177">
      <w:pPr>
        <w:numPr>
          <w:ilvl w:val="0"/>
          <w:numId w:val="1"/>
        </w:numPr>
        <w:ind w:hanging="360"/>
        <w:rPr>
          <w:szCs w:val="24"/>
        </w:rPr>
      </w:pPr>
      <w:r w:rsidRPr="004245ED">
        <w:rPr>
          <w:szCs w:val="24"/>
        </w:rPr>
        <w:t xml:space="preserve">A completed W-9. </w:t>
      </w:r>
    </w:p>
    <w:p w14:paraId="72F34BD7" w14:textId="77777777" w:rsidR="00730479" w:rsidRPr="004245ED" w:rsidRDefault="00470177">
      <w:pPr>
        <w:numPr>
          <w:ilvl w:val="0"/>
          <w:numId w:val="1"/>
        </w:numPr>
        <w:ind w:hanging="360"/>
        <w:rPr>
          <w:szCs w:val="24"/>
        </w:rPr>
      </w:pPr>
      <w:r w:rsidRPr="004245ED">
        <w:rPr>
          <w:szCs w:val="24"/>
        </w:rPr>
        <w:t xml:space="preserve">A completed E-Verify Affidavit. </w:t>
      </w:r>
    </w:p>
    <w:p w14:paraId="7AB15B82" w14:textId="77777777" w:rsidR="00730479" w:rsidRPr="004245ED" w:rsidRDefault="00470177">
      <w:pPr>
        <w:numPr>
          <w:ilvl w:val="0"/>
          <w:numId w:val="1"/>
        </w:numPr>
        <w:ind w:hanging="360"/>
        <w:rPr>
          <w:szCs w:val="24"/>
        </w:rPr>
      </w:pPr>
      <w:r w:rsidRPr="004245ED">
        <w:rPr>
          <w:szCs w:val="24"/>
        </w:rPr>
        <w:t xml:space="preserve">A completed SAVE Affidavit </w:t>
      </w:r>
    </w:p>
    <w:p w14:paraId="0110735B" w14:textId="77777777" w:rsidR="00730479" w:rsidRPr="004245ED" w:rsidRDefault="00470177">
      <w:pPr>
        <w:numPr>
          <w:ilvl w:val="0"/>
          <w:numId w:val="1"/>
        </w:numPr>
        <w:ind w:hanging="360"/>
        <w:rPr>
          <w:szCs w:val="24"/>
        </w:rPr>
      </w:pPr>
      <w:r w:rsidRPr="004245ED">
        <w:rPr>
          <w:szCs w:val="24"/>
        </w:rPr>
        <w:t xml:space="preserve">A minimum of one (1) Tandem Axle Dump Truck and one (1) Spreader Truck. </w:t>
      </w:r>
    </w:p>
    <w:p w14:paraId="6F26178A" w14:textId="3D18B6B0" w:rsidR="00730479" w:rsidRPr="004245ED" w:rsidRDefault="00470177">
      <w:pPr>
        <w:numPr>
          <w:ilvl w:val="0"/>
          <w:numId w:val="1"/>
        </w:numPr>
        <w:ind w:hanging="360"/>
        <w:rPr>
          <w:szCs w:val="24"/>
        </w:rPr>
      </w:pPr>
      <w:r w:rsidRPr="004245ED">
        <w:rPr>
          <w:szCs w:val="24"/>
        </w:rPr>
        <w:t xml:space="preserve">Compliance with all federal, </w:t>
      </w:r>
      <w:r w:rsidR="00766080" w:rsidRPr="004245ED">
        <w:rPr>
          <w:szCs w:val="24"/>
        </w:rPr>
        <w:t>state,</w:t>
      </w:r>
      <w:r w:rsidRPr="004245ED">
        <w:rPr>
          <w:szCs w:val="24"/>
        </w:rPr>
        <w:t xml:space="preserve"> and local laws. </w:t>
      </w:r>
    </w:p>
    <w:p w14:paraId="2361ECCA" w14:textId="77777777" w:rsidR="00730479" w:rsidRPr="004245ED" w:rsidRDefault="00470177">
      <w:pPr>
        <w:spacing w:after="0" w:line="259" w:lineRule="auto"/>
        <w:ind w:left="0" w:firstLine="0"/>
        <w:rPr>
          <w:szCs w:val="24"/>
        </w:rPr>
      </w:pPr>
      <w:r w:rsidRPr="004245ED">
        <w:rPr>
          <w:szCs w:val="24"/>
        </w:rPr>
        <w:t xml:space="preserve"> </w:t>
      </w:r>
    </w:p>
    <w:p w14:paraId="7EC5D6B9" w14:textId="77777777" w:rsidR="00730479" w:rsidRPr="004245ED" w:rsidRDefault="00470177">
      <w:pPr>
        <w:rPr>
          <w:szCs w:val="24"/>
          <w:u w:val="single"/>
        </w:rPr>
      </w:pPr>
      <w:r w:rsidRPr="004245ED">
        <w:rPr>
          <w:szCs w:val="24"/>
          <w:u w:val="single"/>
        </w:rPr>
        <w:t xml:space="preserve">For questions contact: </w:t>
      </w:r>
    </w:p>
    <w:p w14:paraId="06CB7324" w14:textId="77777777" w:rsidR="00730479" w:rsidRPr="004245ED" w:rsidRDefault="00470177">
      <w:pPr>
        <w:rPr>
          <w:szCs w:val="24"/>
        </w:rPr>
      </w:pPr>
      <w:r w:rsidRPr="004245ED">
        <w:rPr>
          <w:szCs w:val="24"/>
        </w:rPr>
        <w:t xml:space="preserve">Banks County Commissioner’s Office, 150 Hudson Ridge, Ste. 1, Homer, GA  30547 </w:t>
      </w:r>
    </w:p>
    <w:p w14:paraId="460CF056" w14:textId="04CFCFC2" w:rsidR="00730479" w:rsidRPr="004245ED" w:rsidRDefault="00766080">
      <w:pPr>
        <w:rPr>
          <w:szCs w:val="24"/>
        </w:rPr>
      </w:pPr>
      <w:r w:rsidRPr="004245ED">
        <w:rPr>
          <w:szCs w:val="24"/>
        </w:rPr>
        <w:t>Julie Wofford</w:t>
      </w:r>
    </w:p>
    <w:p w14:paraId="502E1F19" w14:textId="7B7A3FE0" w:rsidR="00766080" w:rsidRPr="004245ED" w:rsidRDefault="00766080">
      <w:pPr>
        <w:rPr>
          <w:szCs w:val="24"/>
        </w:rPr>
      </w:pPr>
      <w:r w:rsidRPr="004245ED">
        <w:rPr>
          <w:szCs w:val="24"/>
        </w:rPr>
        <w:t>jwofford@co.banks.ga.us</w:t>
      </w:r>
    </w:p>
    <w:p w14:paraId="796CFF49" w14:textId="77777777" w:rsidR="00730479" w:rsidRPr="004245ED" w:rsidRDefault="00470177">
      <w:pPr>
        <w:rPr>
          <w:szCs w:val="24"/>
        </w:rPr>
      </w:pPr>
      <w:r w:rsidRPr="004245ED">
        <w:rPr>
          <w:szCs w:val="24"/>
        </w:rPr>
        <w:t xml:space="preserve">706-677-6800 </w:t>
      </w:r>
    </w:p>
    <w:p w14:paraId="658A90DF" w14:textId="77777777" w:rsidR="00730479" w:rsidRPr="004245ED" w:rsidRDefault="00470177">
      <w:pPr>
        <w:spacing w:after="0" w:line="259" w:lineRule="auto"/>
        <w:ind w:left="0" w:firstLine="0"/>
        <w:rPr>
          <w:szCs w:val="24"/>
        </w:rPr>
      </w:pPr>
      <w:r w:rsidRPr="004245ED">
        <w:rPr>
          <w:szCs w:val="24"/>
        </w:rPr>
        <w:t xml:space="preserve"> </w:t>
      </w:r>
    </w:p>
    <w:p w14:paraId="0FE4B6DF" w14:textId="5F56B9F6" w:rsidR="00730479" w:rsidRPr="004245ED" w:rsidRDefault="00470177">
      <w:pPr>
        <w:rPr>
          <w:szCs w:val="24"/>
        </w:rPr>
      </w:pPr>
      <w:r w:rsidRPr="004245ED">
        <w:rPr>
          <w:szCs w:val="24"/>
        </w:rPr>
        <w:t xml:space="preserve">All bids must be submitted in a sealed envelope and marked with the words, </w:t>
      </w:r>
      <w:r w:rsidRPr="004245ED">
        <w:rPr>
          <w:b/>
          <w:bCs/>
          <w:szCs w:val="24"/>
        </w:rPr>
        <w:t xml:space="preserve">“Bid Number </w:t>
      </w:r>
      <w:r w:rsidR="0059609A" w:rsidRPr="004245ED">
        <w:rPr>
          <w:b/>
          <w:bCs/>
          <w:szCs w:val="24"/>
        </w:rPr>
        <w:t>22</w:t>
      </w:r>
      <w:r w:rsidR="00B03BE0" w:rsidRPr="004245ED">
        <w:rPr>
          <w:b/>
          <w:bCs/>
          <w:szCs w:val="24"/>
        </w:rPr>
        <w:t>5</w:t>
      </w:r>
      <w:r w:rsidR="0059609A" w:rsidRPr="004245ED">
        <w:rPr>
          <w:b/>
          <w:bCs/>
          <w:szCs w:val="24"/>
        </w:rPr>
        <w:t>-12</w:t>
      </w:r>
      <w:r w:rsidR="003017A0">
        <w:rPr>
          <w:b/>
          <w:bCs/>
          <w:szCs w:val="24"/>
        </w:rPr>
        <w:t>0</w:t>
      </w:r>
      <w:r w:rsidR="00B03BE0" w:rsidRPr="004245ED">
        <w:rPr>
          <w:b/>
          <w:bCs/>
          <w:szCs w:val="24"/>
        </w:rPr>
        <w:t>3</w:t>
      </w:r>
      <w:r w:rsidRPr="004245ED">
        <w:rPr>
          <w:b/>
          <w:bCs/>
          <w:szCs w:val="24"/>
        </w:rPr>
        <w:t xml:space="preserve">, Opening 9:00 a.m., Wednesday, December </w:t>
      </w:r>
      <w:r w:rsidR="00B03BE0" w:rsidRPr="004245ED">
        <w:rPr>
          <w:b/>
          <w:bCs/>
          <w:szCs w:val="24"/>
        </w:rPr>
        <w:t>3</w:t>
      </w:r>
      <w:r w:rsidRPr="004245ED">
        <w:rPr>
          <w:b/>
          <w:bCs/>
          <w:szCs w:val="24"/>
        </w:rPr>
        <w:t>, 202</w:t>
      </w:r>
      <w:r w:rsidR="00B03BE0" w:rsidRPr="004245ED">
        <w:rPr>
          <w:b/>
          <w:bCs/>
          <w:szCs w:val="24"/>
        </w:rPr>
        <w:t>5</w:t>
      </w:r>
      <w:r w:rsidRPr="004245ED">
        <w:rPr>
          <w:b/>
          <w:bCs/>
          <w:szCs w:val="24"/>
        </w:rPr>
        <w:t>.”</w:t>
      </w:r>
      <w:r w:rsidRPr="004245ED">
        <w:rPr>
          <w:szCs w:val="24"/>
        </w:rPr>
        <w:t xml:space="preserve">  Any bid received after 9:00 a.m. will be rejected. </w:t>
      </w:r>
    </w:p>
    <w:p w14:paraId="54484627" w14:textId="77777777" w:rsidR="00730479" w:rsidRPr="004245ED" w:rsidRDefault="00470177" w:rsidP="00B03BE0">
      <w:pPr>
        <w:rPr>
          <w:szCs w:val="24"/>
        </w:rPr>
      </w:pPr>
      <w:r w:rsidRPr="004245ED">
        <w:rPr>
          <w:szCs w:val="24"/>
        </w:rPr>
        <w:t xml:space="preserve"> </w:t>
      </w:r>
    </w:p>
    <w:p w14:paraId="7AF2AFE9" w14:textId="2B48FCD1" w:rsidR="00730479" w:rsidRPr="004245ED" w:rsidRDefault="00470177" w:rsidP="00B02A71">
      <w:pPr>
        <w:rPr>
          <w:szCs w:val="24"/>
        </w:rPr>
      </w:pPr>
      <w:r w:rsidRPr="004245ED">
        <w:rPr>
          <w:szCs w:val="24"/>
        </w:rPr>
        <w:t xml:space="preserve">The Banks County Board of Commissioners reserves the right to accept or reject any or all bids, to waive irregularities, </w:t>
      </w:r>
      <w:r w:rsidR="0059609A" w:rsidRPr="004245ED">
        <w:rPr>
          <w:szCs w:val="24"/>
        </w:rPr>
        <w:t>informalities,</w:t>
      </w:r>
      <w:r w:rsidRPr="004245ED">
        <w:rPr>
          <w:szCs w:val="24"/>
        </w:rPr>
        <w:t xml:space="preserve"> and technicalities, and award the contract in the best interest of Banks County.   </w:t>
      </w:r>
    </w:p>
    <w:sectPr w:rsidR="00730479" w:rsidRPr="004245ED" w:rsidSect="004245E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2095D"/>
    <w:multiLevelType w:val="hybridMultilevel"/>
    <w:tmpl w:val="D6FE4E4A"/>
    <w:lvl w:ilvl="0" w:tplc="D6F0327A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2352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8E48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239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ABAB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A376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A73D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EBC7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86A3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227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79"/>
    <w:rsid w:val="00072361"/>
    <w:rsid w:val="00214E45"/>
    <w:rsid w:val="003017A0"/>
    <w:rsid w:val="00405B0C"/>
    <w:rsid w:val="004245ED"/>
    <w:rsid w:val="00470177"/>
    <w:rsid w:val="0059609A"/>
    <w:rsid w:val="00730479"/>
    <w:rsid w:val="00766080"/>
    <w:rsid w:val="008B6372"/>
    <w:rsid w:val="009951A5"/>
    <w:rsid w:val="00B02A71"/>
    <w:rsid w:val="00B03BE0"/>
    <w:rsid w:val="00CA1448"/>
    <w:rsid w:val="00E2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422A"/>
  <w15:docId w15:val="{F7D9C717-A5E1-44AB-ACDB-311BFFEF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Decker</dc:creator>
  <cp:keywords/>
  <cp:lastModifiedBy>Julie Wofford</cp:lastModifiedBy>
  <cp:revision>6</cp:revision>
  <cp:lastPrinted>2024-10-21T17:57:00Z</cp:lastPrinted>
  <dcterms:created xsi:type="dcterms:W3CDTF">2025-11-19T14:30:00Z</dcterms:created>
  <dcterms:modified xsi:type="dcterms:W3CDTF">2025-11-19T14:46:00Z</dcterms:modified>
</cp:coreProperties>
</file>